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1062708214"/>
        <w:docPartObj>
          <w:docPartGallery w:val="Cover Pages"/>
          <w:docPartUnique/>
        </w:docPartObj>
      </w:sdtPr>
      <w:sdtEndPr/>
      <w:sdtContent>
        <w:p w:rsidR="00377CD2" w:rsidRDefault="00377CD2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11-08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77CD2" w:rsidRDefault="00F1324B" w:rsidP="00F1324B">
                                      <w:pPr>
                                        <w:pStyle w:val="a3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11-08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77CD2" w:rsidRDefault="00F1324B" w:rsidP="00F1324B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6E7534" w:rsidRPr="004004B7" w:rsidRDefault="00377CD2" w:rsidP="004004B7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3177540</wp:posOffset>
                    </wp:positionH>
                    <wp:positionV relativeFrom="page">
                      <wp:posOffset>9410700</wp:posOffset>
                    </wp:positionV>
                    <wp:extent cx="3341370" cy="365760"/>
                    <wp:effectExtent l="0" t="0" r="11430" b="9525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4137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7CD2" w:rsidRPr="00377CD2" w:rsidRDefault="00F1324B">
                                <w:pPr>
                                  <w:pStyle w:val="a3"/>
                                  <w:rPr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77CD2" w:rsidRPr="00377CD2">
                                      <w:rPr>
                                        <w:sz w:val="26"/>
                                        <w:szCs w:val="26"/>
                                      </w:rPr>
                                      <w:t>ГОУ ЯО «Багряниковская школа-интернат»</w:t>
                                    </w:r>
                                  </w:sdtContent>
                                </w:sdt>
                              </w:p>
                              <w:p w:rsidR="00377CD2" w:rsidRPr="00377CD2" w:rsidRDefault="00377CD2">
                                <w:pPr>
                                  <w:pStyle w:val="a3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377CD2">
                                  <w:rPr>
                                    <w:sz w:val="26"/>
                                    <w:szCs w:val="26"/>
                                  </w:rPr>
                                  <w:t>Учитель высшей категории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:</w:t>
                                </w:r>
                                <w:r w:rsidR="00E6627C">
                                  <w:rPr>
                                    <w:sz w:val="26"/>
                                    <w:szCs w:val="26"/>
                                  </w:rPr>
                                  <w:t xml:space="preserve"> Скворцова Г.Ю.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50.2pt;margin-top:741pt;width:263.1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" filled="f" stroked="f" strokeweight=".5pt">
                    <v:textbox style="mso-fit-shape-to-text:t" inset="0,0,0,0">
                      <w:txbxContent>
                        <w:p w:rsidR="00377CD2" w:rsidRPr="00377CD2" w:rsidRDefault="00E6627C">
                          <w:pPr>
                            <w:pStyle w:val="a3"/>
                            <w:rPr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77CD2" w:rsidRPr="00377CD2">
                                <w:rPr>
                                  <w:sz w:val="26"/>
                                  <w:szCs w:val="26"/>
                                </w:rPr>
                                <w:t>ГОУ ЯО «</w:t>
                              </w:r>
                              <w:proofErr w:type="spellStart"/>
                              <w:r w:rsidR="00377CD2" w:rsidRPr="00377CD2">
                                <w:rPr>
                                  <w:sz w:val="26"/>
                                  <w:szCs w:val="26"/>
                                </w:rPr>
                                <w:t>Багряниковская</w:t>
                              </w:r>
                              <w:proofErr w:type="spellEnd"/>
                              <w:r w:rsidR="00377CD2" w:rsidRPr="00377CD2">
                                <w:rPr>
                                  <w:sz w:val="26"/>
                                  <w:szCs w:val="26"/>
                                </w:rPr>
                                <w:t xml:space="preserve"> школа-интернат»</w:t>
                              </w:r>
                            </w:sdtContent>
                          </w:sdt>
                        </w:p>
                        <w:p w:rsidR="00377CD2" w:rsidRPr="00377CD2" w:rsidRDefault="00377CD2">
                          <w:pPr>
                            <w:pStyle w:val="a3"/>
                            <w:rPr>
                              <w:sz w:val="26"/>
                              <w:szCs w:val="26"/>
                            </w:rPr>
                          </w:pPr>
                          <w:r w:rsidRPr="00377CD2">
                            <w:rPr>
                              <w:sz w:val="26"/>
                              <w:szCs w:val="26"/>
                            </w:rPr>
                            <w:t>Учитель высшей категории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>:</w:t>
                          </w:r>
                          <w:r w:rsidR="00E6627C">
                            <w:rPr>
                              <w:sz w:val="26"/>
                              <w:szCs w:val="26"/>
                            </w:rPr>
                            <w:t xml:space="preserve"> Скворцова Г.Ю.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2895600</wp:posOffset>
                    </wp:positionH>
                    <wp:positionV relativeFrom="page">
                      <wp:posOffset>1874520</wp:posOffset>
                    </wp:positionV>
                    <wp:extent cx="4594860" cy="830580"/>
                    <wp:effectExtent l="0" t="0" r="15240" b="762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4860" cy="830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7CD2" w:rsidRPr="00377CD2" w:rsidRDefault="00F1324B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262626" w:themeColor="text1" w:themeTint="D9"/>
                                    <w:sz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262626" w:themeColor="text1" w:themeTint="D9"/>
                                      <w:sz w:val="28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77CD2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28"/>
                                        <w:szCs w:val="72"/>
                                      </w:rPr>
                                      <w:t>«</w:t>
                                    </w:r>
                                    <w:r w:rsidR="00377CD2" w:rsidRPr="00377CD2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28"/>
                                        <w:szCs w:val="72"/>
                                      </w:rPr>
                                      <w:t>Социализация учащихся – роль школы –интерната на каждом этапе становления личности учащихся</w:t>
                                    </w:r>
                                    <w:r w:rsidR="00377CD2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262626" w:themeColor="text1" w:themeTint="D9"/>
                                        <w:sz w:val="28"/>
                                        <w:szCs w:val="72"/>
                                      </w:rPr>
                                      <w:t>».</w:t>
                                    </w:r>
                                  </w:sdtContent>
                                </w:sdt>
                              </w:p>
                              <w:p w:rsidR="00377CD2" w:rsidRDefault="00377CD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228pt;margin-top:147.6pt;width:361.8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" filled="f" stroked="f" strokeweight=".5pt">
                    <v:textbox inset="0,0,0,0">
                      <w:txbxContent>
                        <w:p w:rsidR="00377CD2" w:rsidRPr="00377CD2" w:rsidRDefault="00377CD2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b/>
                              <w:color w:val="262626" w:themeColor="text1" w:themeTint="D9"/>
                              <w:sz w:val="28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262626" w:themeColor="text1" w:themeTint="D9"/>
                                <w:sz w:val="28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28"/>
                                  <w:szCs w:val="72"/>
                                </w:rPr>
                                <w:t>«</w:t>
                              </w:r>
                              <w:r w:rsidRPr="00377CD2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28"/>
                                  <w:szCs w:val="72"/>
                                </w:rPr>
                                <w:t>Социализация учащихся – роль школы –интерната на каждом этапе становления личности учащихся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262626" w:themeColor="text1" w:themeTint="D9"/>
                                  <w:sz w:val="28"/>
                                  <w:szCs w:val="72"/>
                                </w:rPr>
                                <w:t>».</w:t>
                              </w:r>
                            </w:sdtContent>
                          </w:sdt>
                        </w:p>
                        <w:p w:rsidR="00377CD2" w:rsidRDefault="00377CD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lastRenderedPageBreak/>
        <w:t>Совершенно ясно, что процесс социализации детей с ограниченными возможностями значительно отличается от процесса социализации прочих учащихся. И он всегда будет актуален, потому что, жизнедеятельность ребёнка с ограниченными возможностями особенна и требует специального подхода со стороны взрослых.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Образование детей с ОВЗ предусматривает создание для них специальной коррекционно – развивающей образовательной среды, обеспечивающей адекватные условия для получения образования. Основной задачей специальной (коррекционной) школы является социально – бытовая, социально – нормативная и социально – трудовая адаптация учащихся с последующей интеграцией их в общество.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XXI век характеризуется как век деловых взаимоотношений на различных уровнях. Деловые бумаги занимают всё большее место в жизни современного человека. Возрастает роль правильно оформленных документов в профессиональном определении, успешном трудоустройстве, поскольку о грамотности и способностях человека судят и по написанным им документам.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Тема “Деловые бумаги” является значимым разделом в курсе русского языка для 5—9 классах.  Это в большинстве своём письменные поздравления с днём рождения, Днём знаний, Днём учителя, с другими общепринятыми праздниками, а также письма и приглашения.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Курс “Деловое письмо” в школе VIII вида представляет систему коррекционного воздействия, направленного на формирование у обучающихся с ОВЗ умения составлять деловые бумаги. При этом развивается речь, мышление, личность ребёнка в целом.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Школа должна подготовить ребёнка с ограниченными возможностями здоровья к практической жизни, в которой оформление и ведение различной документации занимают большое место. Поэтому большое внимание должно быть уделено обучению навыкам делового письма.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Необходимость составлять различные деловые бумаги возникнет у обучающихся сразу же, как только они закончат школу. В самостоятельной жизни им потребуется умение писать заявление, автобиографию, доверенность, расписку, адрес на почтовых конвертах, письма, поздравительные открытки, заполнять анкеты, бланки, телеграммы.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Программа коррекционной школы требует, чтобы учитель познакомил учеников с формой составления вышеуказанных документов и научил применять свои знания на практике.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Деловое письмо отличается краткостью и точностью. В этом отношении работа над деловым письмом ценна тем, что приучает детей с ограниченными возможностями здоровья писать точно, ясно, коротко.</w:t>
      </w:r>
    </w:p>
    <w:p w:rsidR="006E7534" w:rsidRPr="00A0360D" w:rsidRDefault="006E753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Надо отметить, что в большинстве учреждений в настоящее время вывешены образцы заполнения деловых бумаг. Однако без специальной тренировки в их оформлении дети с нарушением интеллекта оказываются недостаточно подготовленными к правильному выбору нужного бланка, его заполнению. Вот почему работа с деловыми документами остаётся одним из направлений уроков по развитию письменной речи детей.</w:t>
      </w:r>
    </w:p>
    <w:p w:rsidR="007C3C2F" w:rsidRPr="00A0360D" w:rsidRDefault="00377CD2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hAnsi="Times New Roman" w:cs="Times New Roman"/>
        </w:rPr>
        <w:t xml:space="preserve"> </w:t>
      </w:r>
      <w:r w:rsidR="007C3C2F" w:rsidRPr="00A0360D">
        <w:rPr>
          <w:rFonts w:ascii="Times New Roman" w:eastAsia="Times New Roman" w:hAnsi="Times New Roman" w:cs="Times New Roman"/>
        </w:rPr>
        <w:t>На практике мне пришлось столкнуться с тем, что, даже владея формами верного оформления документов, ребенок зачастую не может применить их в реальной жизни. Поэтому в свои уроки по данной теме я включаю специальные коррекционные задания</w:t>
      </w:r>
      <w:r w:rsidR="007C3C2F" w:rsidRPr="004004B7">
        <w:rPr>
          <w:rFonts w:ascii="Times New Roman" w:eastAsia="Times New Roman" w:hAnsi="Times New Roman" w:cs="Times New Roman"/>
        </w:rPr>
        <w:t>, направленные на практическую подготовку детей, способствующую социальной адаптации и повышению ур</w:t>
      </w:r>
      <w:r w:rsidR="004004B7">
        <w:rPr>
          <w:rFonts w:ascii="Times New Roman" w:eastAsia="Times New Roman" w:hAnsi="Times New Roman" w:cs="Times New Roman"/>
        </w:rPr>
        <w:t>овня общего развития учащихся, таковыми являются регулярное заполнение образцов деловых бумаг, которые разработаны педагогами русского языка.</w:t>
      </w:r>
    </w:p>
    <w:p w:rsidR="00377CD2" w:rsidRPr="00A0360D" w:rsidRDefault="007C3C2F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Знакомясь с каждым новым видом деловой бумаги, ученик должен учесть сферу её применения, верность отбора и использования необходимых языковых средств.</w:t>
      </w:r>
    </w:p>
    <w:p w:rsidR="00F92FE2" w:rsidRPr="00A0360D" w:rsidRDefault="00F92FE2" w:rsidP="00A0360D">
      <w:pPr>
        <w:pStyle w:val="a3"/>
        <w:rPr>
          <w:rFonts w:ascii="Times New Roman" w:hAnsi="Times New Roman" w:cs="Times New Roman"/>
        </w:rPr>
      </w:pPr>
      <w:r w:rsidRPr="00A0360D">
        <w:rPr>
          <w:rFonts w:ascii="Times New Roman" w:hAnsi="Times New Roman" w:cs="Times New Roman"/>
        </w:rPr>
        <w:t>Опыт работы показал, что немалое значение для социализации и адаптации обучающихся</w:t>
      </w:r>
      <w:r w:rsidR="007C3C2F" w:rsidRPr="00A0360D">
        <w:rPr>
          <w:rFonts w:ascii="Times New Roman" w:hAnsi="Times New Roman" w:cs="Times New Roman"/>
        </w:rPr>
        <w:t xml:space="preserve"> имеет внеклассная деятельность. </w:t>
      </w:r>
      <w:r w:rsidRPr="00A0360D">
        <w:rPr>
          <w:rFonts w:ascii="Times New Roman" w:hAnsi="Times New Roman" w:cs="Times New Roman"/>
        </w:rPr>
        <w:t xml:space="preserve">Система внеурочных коррекционно-воспитательных мероприятий, является прямым продолжением учебной работы на уроках.  В условиях школы-интерната знания, полученные на уроке, могут быть закреплены, как в результате выполнения домашних заданий, так и с помощью сюжетно-ролевых игр, экскурсий, внеклассного чтения. Следует подчеркнуть, что мероприятия, проведенные во внеурочное время, содействуют развитию школьников, расширению их кругозора.  В процессе внеурочной деятельности знания, полученные на уроке о различных признаках предметов, их значении, о связи между ними, навыки пространственно-временной, ориентировки систематизируются и закрепляются.  </w:t>
      </w:r>
    </w:p>
    <w:p w:rsidR="00377CD2" w:rsidRPr="00A0360D" w:rsidRDefault="00F51484" w:rsidP="00A0360D">
      <w:pPr>
        <w:pStyle w:val="a3"/>
        <w:rPr>
          <w:rFonts w:ascii="Times New Roman" w:hAnsi="Times New Roman" w:cs="Times New Roman"/>
        </w:rPr>
      </w:pPr>
      <w:r w:rsidRPr="00A0360D">
        <w:rPr>
          <w:rFonts w:ascii="Times New Roman" w:hAnsi="Times New Roman" w:cs="Times New Roman"/>
        </w:rPr>
        <w:t>Таким образом, в реализации принципа неразрывности обучения и воспитания заложены большие коррекционные возможности, способствующие социальной адаптации и успешной интеграции будущих выпускников.</w:t>
      </w:r>
    </w:p>
    <w:p w:rsidR="00F92FE2" w:rsidRPr="00A0360D" w:rsidRDefault="00F92FE2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 xml:space="preserve">  Мною проводятся занятия соответственно возрасту детей и их способности к восприятию: в работе с детьми использую познавательно-игровые методы, просмотр мультимедийных презентаций, чтение или просмотр сказок с последующим </w:t>
      </w:r>
      <w:r w:rsidR="00B1504E" w:rsidRPr="00A0360D">
        <w:rPr>
          <w:rFonts w:ascii="Times New Roman" w:eastAsia="Times New Roman" w:hAnsi="Times New Roman" w:cs="Times New Roman"/>
        </w:rPr>
        <w:t xml:space="preserve">обсуждением, </w:t>
      </w:r>
      <w:r w:rsidR="00B1504E">
        <w:rPr>
          <w:rFonts w:ascii="Times New Roman" w:eastAsia="Times New Roman" w:hAnsi="Times New Roman" w:cs="Times New Roman"/>
        </w:rPr>
        <w:t>виртуальные</w:t>
      </w:r>
      <w:r w:rsidR="004004B7">
        <w:rPr>
          <w:rFonts w:ascii="Times New Roman" w:eastAsia="Times New Roman" w:hAnsi="Times New Roman" w:cs="Times New Roman"/>
        </w:rPr>
        <w:t xml:space="preserve"> </w:t>
      </w:r>
      <w:r w:rsidR="00B1504E">
        <w:rPr>
          <w:rFonts w:ascii="Times New Roman" w:eastAsia="Times New Roman" w:hAnsi="Times New Roman" w:cs="Times New Roman"/>
        </w:rPr>
        <w:t>экскурсии;</w:t>
      </w:r>
      <w:r w:rsidRPr="00A0360D">
        <w:rPr>
          <w:rFonts w:ascii="Times New Roman" w:eastAsia="Times New Roman" w:hAnsi="Times New Roman" w:cs="Times New Roman"/>
        </w:rPr>
        <w:t xml:space="preserve"> с ребятами постарше провожу беседы, часы общения, устные журналы, интегрированные занятия, занятия индивидуального характера.</w:t>
      </w:r>
    </w:p>
    <w:p w:rsidR="00F92FE2" w:rsidRPr="00A0360D" w:rsidRDefault="00F92FE2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 xml:space="preserve">Так, за прошедший период учебного года в рамках программы были проведены следующие занятия: просмотр презентации «Россия – Родина моя», часы общения «Закон обо мне, мне о законе», «Правда и ложь», «Мат – не наш формат!», «Семья и семейные ценности», познавательно-игровое занятие «Планета Права и Закона», интегрированные занятия «Мы в ответе за свои поступки», «В мире профессий»,  виртуальная экскурсии в пожарную часть «Встреча с мастерами своего дела» и в медпункт школы «Люди в белых халатах», практикум по культуре поведения «Как себя вести…», в день рождения каждого ребенка провожу игровые программы </w:t>
      </w:r>
      <w:r w:rsidRPr="00A0360D">
        <w:rPr>
          <w:rFonts w:ascii="Times New Roman" w:eastAsia="Times New Roman" w:hAnsi="Times New Roman" w:cs="Times New Roman"/>
        </w:rPr>
        <w:lastRenderedPageBreak/>
        <w:t>«День рождения в кругу семьи», устный журнал «Тепло семейного очага», семейный праздник «Новогодние посиделки», познавательная викторина «Все начинается с семьи».</w:t>
      </w:r>
    </w:p>
    <w:p w:rsidR="00F51484" w:rsidRPr="00A0360D" w:rsidRDefault="00F92FE2" w:rsidP="00A0360D">
      <w:pPr>
        <w:pStyle w:val="a3"/>
        <w:rPr>
          <w:rFonts w:ascii="Times New Roman" w:hAnsi="Times New Roman" w:cs="Times New Roman"/>
        </w:rPr>
      </w:pPr>
      <w:r w:rsidRPr="00A0360D">
        <w:rPr>
          <w:rFonts w:ascii="Times New Roman" w:hAnsi="Times New Roman" w:cs="Times New Roman"/>
        </w:rPr>
        <w:t>Помимо работы по программе проводим с детьми занятия, направленные на экологическое и трудовое воспитание, бережное отношение к личным вещам и школьному имуществу, на формирование навыков здорового образа жизни. Также вовлекаем ребят в кружки по интересам и спортивные секции, которые они с удовольствием посещают, в участие в школьных праздниках и творческих конкурсах.</w:t>
      </w:r>
      <w:r w:rsidR="00F51484" w:rsidRPr="00A0360D">
        <w:rPr>
          <w:rFonts w:ascii="Times New Roman" w:hAnsi="Times New Roman" w:cs="Times New Roman"/>
        </w:rPr>
        <w:t xml:space="preserve">  </w:t>
      </w:r>
    </w:p>
    <w:p w:rsidR="00F51484" w:rsidRPr="00A0360D" w:rsidRDefault="00F5148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>Считаю, что такая работа по социализации воспитанников дает большие возможности для формирования у детей духовного аспекта социального здоровья, развивает уровень культуры, моральные нормы, ценности, которые определяют целостность личности каждого ребенка.</w:t>
      </w:r>
    </w:p>
    <w:p w:rsidR="00F51484" w:rsidRPr="00A0360D" w:rsidRDefault="00F51484" w:rsidP="00A0360D">
      <w:pPr>
        <w:pStyle w:val="a3"/>
        <w:rPr>
          <w:rFonts w:ascii="Times New Roman" w:eastAsia="Times New Roman" w:hAnsi="Times New Roman" w:cs="Times New Roman"/>
        </w:rPr>
      </w:pPr>
      <w:r w:rsidRPr="00A0360D">
        <w:rPr>
          <w:rFonts w:ascii="Times New Roman" w:eastAsia="Times New Roman" w:hAnsi="Times New Roman" w:cs="Times New Roman"/>
        </w:rPr>
        <w:t xml:space="preserve">Древнегреческая мудрость гласит: «Учить не для школы, а для жизни». Что означает «учить для жизни»? </w:t>
      </w:r>
    </w:p>
    <w:p w:rsidR="007C3C2F" w:rsidRPr="00A0360D" w:rsidRDefault="004004B7" w:rsidP="00A036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7C3C2F" w:rsidRPr="00A0360D">
        <w:rPr>
          <w:rFonts w:ascii="Times New Roman" w:eastAsia="Times New Roman" w:hAnsi="Times New Roman" w:cs="Times New Roman"/>
        </w:rPr>
        <w:t>оказателем работы являются поездки на различные конкурсы, сор</w:t>
      </w:r>
      <w:r w:rsidR="00394568" w:rsidRPr="00A0360D">
        <w:rPr>
          <w:rFonts w:ascii="Times New Roman" w:eastAsia="Times New Roman" w:hAnsi="Times New Roman" w:cs="Times New Roman"/>
        </w:rPr>
        <w:t>евнования, на которых дети все теоретические знания применяют на практике. Доказывая всем, что они полноценные члены общества.</w:t>
      </w:r>
    </w:p>
    <w:p w:rsidR="00F51484" w:rsidRPr="00A0360D" w:rsidRDefault="00F51484" w:rsidP="00A0360D">
      <w:pPr>
        <w:pStyle w:val="a3"/>
        <w:rPr>
          <w:rFonts w:ascii="Times New Roman" w:hAnsi="Times New Roman" w:cs="Times New Roman"/>
        </w:rPr>
      </w:pPr>
    </w:p>
    <w:p w:rsidR="001A7B08" w:rsidRPr="00A0360D" w:rsidRDefault="001A7B08" w:rsidP="00A0360D">
      <w:pPr>
        <w:pStyle w:val="a3"/>
        <w:rPr>
          <w:rFonts w:ascii="Times New Roman" w:hAnsi="Times New Roman" w:cs="Times New Roman"/>
          <w:sz w:val="24"/>
        </w:rPr>
      </w:pPr>
    </w:p>
    <w:p w:rsidR="002A61EB" w:rsidRPr="00A0360D" w:rsidRDefault="002A61EB" w:rsidP="00A036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1EB" w:rsidRPr="00A0360D" w:rsidRDefault="002A61EB">
      <w:pPr>
        <w:rPr>
          <w:rFonts w:ascii="Times New Roman" w:hAnsi="Times New Roman" w:cs="Times New Roman"/>
          <w:sz w:val="24"/>
          <w:szCs w:val="24"/>
        </w:rPr>
      </w:pPr>
    </w:p>
    <w:p w:rsidR="00A0360D" w:rsidRDefault="00A0360D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A0360D" w:rsidRDefault="00A0360D">
      <w:pPr>
        <w:rPr>
          <w:rFonts w:ascii="Times New Roman" w:hAnsi="Times New Roman" w:cs="Times New Roman"/>
          <w:sz w:val="24"/>
          <w:szCs w:val="24"/>
        </w:rPr>
      </w:pPr>
    </w:p>
    <w:p w:rsidR="00A0360D" w:rsidRDefault="00A0360D">
      <w:pPr>
        <w:rPr>
          <w:rFonts w:ascii="Times New Roman" w:hAnsi="Times New Roman" w:cs="Times New Roman"/>
          <w:sz w:val="24"/>
          <w:szCs w:val="24"/>
        </w:rPr>
      </w:pPr>
    </w:p>
    <w:p w:rsidR="00860FF7" w:rsidRDefault="00860FF7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B1504E" w:rsidRDefault="00B1504E">
      <w:pPr>
        <w:rPr>
          <w:rFonts w:ascii="Times New Roman" w:hAnsi="Times New Roman" w:cs="Times New Roman"/>
          <w:sz w:val="24"/>
          <w:szCs w:val="24"/>
        </w:rPr>
      </w:pPr>
    </w:p>
    <w:p w:rsidR="002A61EB" w:rsidRPr="002A61EB" w:rsidRDefault="002A61EB">
      <w:pPr>
        <w:rPr>
          <w:rFonts w:ascii="Times New Roman" w:hAnsi="Times New Roman" w:cs="Times New Roman"/>
          <w:b/>
        </w:rPr>
      </w:pPr>
      <w:r w:rsidRPr="002A61EB">
        <w:rPr>
          <w:rFonts w:ascii="Times New Roman" w:hAnsi="Times New Roman" w:cs="Times New Roman"/>
          <w:b/>
        </w:rPr>
        <w:lastRenderedPageBreak/>
        <w:t xml:space="preserve">Литература </w:t>
      </w:r>
    </w:p>
    <w:p w:rsidR="002A61EB" w:rsidRPr="002A61EB" w:rsidRDefault="002A61EB">
      <w:pPr>
        <w:rPr>
          <w:rFonts w:ascii="Times New Roman" w:hAnsi="Times New Roman" w:cs="Times New Roman"/>
        </w:rPr>
      </w:pPr>
      <w:r w:rsidRPr="002A61EB">
        <w:rPr>
          <w:rFonts w:ascii="Times New Roman" w:hAnsi="Times New Roman" w:cs="Times New Roman"/>
        </w:rPr>
        <w:t>1. Аксенова А.К. Методика обучения русскому языку в специальной (коррекционной) школе. М., 2004.</w:t>
      </w:r>
    </w:p>
    <w:p w:rsidR="002A61EB" w:rsidRPr="002A61EB" w:rsidRDefault="002A61EB">
      <w:pPr>
        <w:rPr>
          <w:rFonts w:ascii="Times New Roman" w:hAnsi="Times New Roman" w:cs="Times New Roman"/>
          <w:sz w:val="24"/>
          <w:szCs w:val="24"/>
        </w:rPr>
      </w:pPr>
      <w:r w:rsidRPr="002A61EB">
        <w:rPr>
          <w:rFonts w:ascii="Times New Roman" w:hAnsi="Times New Roman" w:cs="Times New Roman"/>
        </w:rPr>
        <w:t xml:space="preserve"> 2. Маллер А.Р. Помощь детям с недостатками развития. М.: АРКТИ, 2006. 3. Ткаченко Т.А. Комплексная система коррекции общего недоразвития речи у дошкольников. М., 2007. 4. http://festival.1september.r</w:t>
      </w:r>
    </w:p>
    <w:sectPr w:rsidR="002A61EB" w:rsidRPr="002A61EB" w:rsidSect="00377CD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0A9C"/>
    <w:multiLevelType w:val="multilevel"/>
    <w:tmpl w:val="6AF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EE"/>
    <w:rsid w:val="001A7B08"/>
    <w:rsid w:val="002755CC"/>
    <w:rsid w:val="002A61EB"/>
    <w:rsid w:val="00377CD2"/>
    <w:rsid w:val="00394568"/>
    <w:rsid w:val="004004B7"/>
    <w:rsid w:val="006E7534"/>
    <w:rsid w:val="00734996"/>
    <w:rsid w:val="007C3C2F"/>
    <w:rsid w:val="007F7DEE"/>
    <w:rsid w:val="00860FF7"/>
    <w:rsid w:val="00A0360D"/>
    <w:rsid w:val="00B1504E"/>
    <w:rsid w:val="00CA3D37"/>
    <w:rsid w:val="00CC3947"/>
    <w:rsid w:val="00E45DEE"/>
    <w:rsid w:val="00E6627C"/>
    <w:rsid w:val="00F1324B"/>
    <w:rsid w:val="00F51484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E4ED-0C53-4A53-AFE0-0ECF17B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7CD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77CD2"/>
    <w:rPr>
      <w:rFonts w:eastAsiaTheme="minorEastAsia"/>
      <w:lang w:eastAsia="ru-RU"/>
    </w:rPr>
  </w:style>
  <w:style w:type="character" w:styleId="a5">
    <w:name w:val="Emphasis"/>
    <w:basedOn w:val="a0"/>
    <w:qFormat/>
    <w:rsid w:val="00F514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«Социализация учащихся – роль школы –интерната на каждом этапе становления личности учащихся».</vt:lpstr>
    </vt:vector>
  </TitlesOfParts>
  <Company>SPeST RePack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«Социализация учащихся – роль школы –интерната на каждом этапе становления личности учащихся».</dc:title>
  <dc:subject/>
  <dc:creator>ГОУ ЯО «Багряниковская школа-интернат»</dc:creator>
  <cp:keywords/>
  <dc:description/>
  <cp:lastModifiedBy>Ольга</cp:lastModifiedBy>
  <cp:revision>15</cp:revision>
  <dcterms:created xsi:type="dcterms:W3CDTF">2018-10-26T05:57:00Z</dcterms:created>
  <dcterms:modified xsi:type="dcterms:W3CDTF">2021-06-16T07:54:00Z</dcterms:modified>
</cp:coreProperties>
</file>